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0E1" w:rsidRDefault="002B30E1" w:rsidP="002B30E1">
      <w:pPr>
        <w:pStyle w:val="a3"/>
        <w:jc w:val="center"/>
        <w:rPr>
          <w:rFonts w:ascii="Roboto" w:hAnsi="Roboto" w:cs="Helvetica"/>
          <w:b/>
          <w:color w:val="333333"/>
          <w:sz w:val="27"/>
          <w:szCs w:val="27"/>
        </w:rPr>
      </w:pPr>
      <w:r w:rsidRPr="002B30E1">
        <w:rPr>
          <w:rFonts w:ascii="Roboto" w:hAnsi="Roboto" w:cs="Helvetica"/>
          <w:b/>
          <w:color w:val="333333"/>
          <w:sz w:val="27"/>
          <w:szCs w:val="27"/>
        </w:rPr>
        <w:t>Спрашивали? Отвечаем!</w:t>
      </w:r>
    </w:p>
    <w:p w:rsidR="002B30E1" w:rsidRPr="002B30E1" w:rsidRDefault="002B30E1" w:rsidP="002B30E1">
      <w:pPr>
        <w:pStyle w:val="a3"/>
        <w:jc w:val="center"/>
        <w:rPr>
          <w:rFonts w:ascii="Roboto" w:hAnsi="Roboto" w:cs="Helvetica"/>
          <w:b/>
          <w:color w:val="333333"/>
          <w:sz w:val="27"/>
          <w:szCs w:val="27"/>
        </w:rPr>
      </w:pPr>
    </w:p>
    <w:p w:rsidR="002B30E1" w:rsidRDefault="002B30E1" w:rsidP="002B30E1">
      <w:pPr>
        <w:pStyle w:val="a3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838450" cy="2352675"/>
            <wp:effectExtent l="19050" t="0" r="0" b="0"/>
            <wp:wrapSquare wrapText="bothSides"/>
            <wp:docPr id="1" name="Рисунок 0" descr="Вопрос отв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опрос ответ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30E1" w:rsidRDefault="002B30E1" w:rsidP="002B30E1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 w:rsidRPr="002B30E1">
        <w:rPr>
          <w:rFonts w:ascii="Roboto" w:hAnsi="Roboto" w:cs="Helvetica"/>
          <w:b/>
          <w:color w:val="333333"/>
          <w:sz w:val="27"/>
          <w:szCs w:val="27"/>
        </w:rPr>
        <w:t>Вопрос</w:t>
      </w:r>
      <w:r>
        <w:rPr>
          <w:rFonts w:ascii="Roboto" w:hAnsi="Roboto" w:cs="Helvetica"/>
          <w:color w:val="333333"/>
          <w:sz w:val="27"/>
          <w:szCs w:val="27"/>
        </w:rPr>
        <w:t>: Как подать заявление на единовременную выплату в размере 10,0 тыс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.р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ублей, у меня 3 детей и все от 3 до 16 лет? Заявление подается на каждого или можно одно? 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Миляуша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А.</w:t>
      </w:r>
    </w:p>
    <w:p w:rsidR="002B30E1" w:rsidRDefault="002B30E1" w:rsidP="002B30E1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 w:rsidRPr="002B30E1">
        <w:rPr>
          <w:rFonts w:ascii="Roboto" w:hAnsi="Roboto" w:cs="Helvetica"/>
          <w:b/>
          <w:color w:val="333333"/>
          <w:sz w:val="27"/>
          <w:szCs w:val="27"/>
        </w:rPr>
        <w:t>Ответ</w:t>
      </w:r>
      <w:r>
        <w:rPr>
          <w:rFonts w:ascii="Roboto" w:hAnsi="Roboto" w:cs="Helvetica"/>
          <w:color w:val="333333"/>
          <w:sz w:val="27"/>
          <w:szCs w:val="27"/>
        </w:rPr>
        <w:t>:  Единовременная выплата в размере 10 тыс. рублей положена семьям с детьми от 3 до 16 лет. Выплата предоставляется на каждого ребенка, которому в период с 11 мая по 30 июня 2020 года исполнилось от 3 до 16 лет. </w:t>
      </w:r>
    </w:p>
    <w:p w:rsidR="002B30E1" w:rsidRDefault="002B30E1" w:rsidP="002B30E1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Чтобы получить средства, достаточно до 1 октября 2020 года подать заявление в личном кабинете на Портале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госуслуг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. При этом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,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если в семье двое и более детей указанного возраста, для получения на каждого из них единовременной выплаты заполняется одно общее заявление. Двух и более заявлений в таком случае подавать не требуется. </w:t>
      </w:r>
    </w:p>
    <w:p w:rsidR="002B30E1" w:rsidRDefault="002B30E1" w:rsidP="002B30E1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При оформлении электронного заявления в качестве заявителя необходимо указывать маму или папу, а не ребенка. Доставка единовременной выплаты осуществляется только на банковский счет заявителя в соответствии с реквизитами, указанными в заявлении. Поэтому при оформлении заявления необходимо внимательно отнестись к заполнению банковских реквизитов, не путая расчетный счет заявителя с номером банковской карты или корреспондентского счета. Все сведения в заявлении необходимо заполнять на русском языке в точном соответствии с документами. Правильно оформленное заявление позволит специалистам ПФР быстрее провести необходимые проверки и вынести решение, а семье – получить средства.</w:t>
      </w:r>
    </w:p>
    <w:p w:rsidR="002B30E1" w:rsidRDefault="002B30E1" w:rsidP="002B30E1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В  связи с мерами по предупреждению распространения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коронавирусной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инфекции прием заявлений в клиентских службах Пенсионного фонда в настоящее время осуществляется по предварительной записи.</w:t>
      </w:r>
    </w:p>
    <w:p w:rsidR="00FF1EA5" w:rsidRDefault="00FF1EA5"/>
    <w:sectPr w:rsidR="00FF1EA5" w:rsidSect="00FF1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30E1"/>
    <w:rsid w:val="002B30E1"/>
    <w:rsid w:val="00FF1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30E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3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30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8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824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1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2020-06-05T05:29:00Z</dcterms:created>
  <dcterms:modified xsi:type="dcterms:W3CDTF">2020-06-05T05:39:00Z</dcterms:modified>
</cp:coreProperties>
</file>